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832" w:rsidRDefault="001644F4" w:rsidP="00AC5988">
      <w:pPr>
        <w:pStyle w:val="NoSpacing"/>
        <w:ind w:right="180"/>
        <w:rPr>
          <w:rFonts w:ascii="Verdana" w:hAnsi="Verdana"/>
          <w:b/>
          <w:color w:val="002060"/>
          <w:sz w:val="28"/>
        </w:rPr>
      </w:pPr>
      <w:bookmarkStart w:id="0" w:name="_GoBack"/>
      <w:bookmarkEnd w:id="0"/>
      <w:r>
        <w:rPr>
          <w:rFonts w:ascii="Verdana" w:hAnsi="Verdana"/>
          <w:b/>
          <w:noProof/>
          <w:color w:val="0070C0"/>
          <w:sz w:val="22"/>
        </w:rPr>
        <w:drawing>
          <wp:anchor distT="0" distB="0" distL="114300" distR="114300" simplePos="0" relativeHeight="251658240" behindDoc="0" locked="0" layoutInCell="1" allowOverlap="1" wp14:anchorId="0DBDB26C" wp14:editId="41728657">
            <wp:simplePos x="0" y="0"/>
            <wp:positionH relativeFrom="margin">
              <wp:posOffset>5265420</wp:posOffset>
            </wp:positionH>
            <wp:positionV relativeFrom="margin">
              <wp:posOffset>-251460</wp:posOffset>
            </wp:positionV>
            <wp:extent cx="922020" cy="853440"/>
            <wp:effectExtent l="0" t="0" r="0" b="3810"/>
            <wp:wrapSquare wrapText="bothSides"/>
            <wp:docPr id="1" name="Picture 1" descr="C:\Users\rbrooks\Desktop\Public Safety Coin_Fr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brooks\Desktop\Public Safety Coin_Fron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168B" w:rsidRPr="00C01CB0">
        <w:rPr>
          <w:rFonts w:ascii="Verdana" w:hAnsi="Verdana"/>
          <w:b/>
          <w:color w:val="002060"/>
          <w:sz w:val="28"/>
        </w:rPr>
        <w:t xml:space="preserve">SUNNYVALE </w:t>
      </w:r>
      <w:r w:rsidR="00D72417" w:rsidRPr="00C01CB0">
        <w:rPr>
          <w:rFonts w:ascii="Verdana" w:hAnsi="Verdana"/>
          <w:b/>
          <w:color w:val="002060"/>
          <w:sz w:val="28"/>
        </w:rPr>
        <w:t xml:space="preserve">DEPARTMENT OF </w:t>
      </w:r>
      <w:r w:rsidR="008E168B" w:rsidRPr="00C01CB0">
        <w:rPr>
          <w:rFonts w:ascii="Verdana" w:hAnsi="Verdana"/>
          <w:b/>
          <w:color w:val="002060"/>
          <w:sz w:val="28"/>
        </w:rPr>
        <w:t>PUBLIC SAFETY</w:t>
      </w:r>
    </w:p>
    <w:p w:rsidR="00AC5832" w:rsidRDefault="008E168B" w:rsidP="00ED5CC3">
      <w:pPr>
        <w:pStyle w:val="NoSpacing"/>
        <w:rPr>
          <w:rFonts w:ascii="Verdana" w:hAnsi="Verdana"/>
          <w:b/>
          <w:color w:val="002060"/>
          <w:sz w:val="20"/>
        </w:rPr>
      </w:pPr>
      <w:r w:rsidRPr="00C01CB0">
        <w:rPr>
          <w:rFonts w:ascii="Verdana" w:hAnsi="Verdana"/>
          <w:b/>
          <w:color w:val="002060"/>
          <w:sz w:val="20"/>
        </w:rPr>
        <w:t>_______</w:t>
      </w:r>
      <w:r w:rsidR="00C01CB0" w:rsidRPr="00C01CB0">
        <w:rPr>
          <w:rFonts w:ascii="Verdana" w:hAnsi="Verdana"/>
          <w:b/>
          <w:color w:val="002060"/>
          <w:sz w:val="20"/>
        </w:rPr>
        <w:t>____</w:t>
      </w:r>
      <w:r w:rsidRPr="00C01CB0">
        <w:rPr>
          <w:rFonts w:ascii="Verdana" w:hAnsi="Verdana"/>
          <w:b/>
          <w:color w:val="002060"/>
          <w:sz w:val="20"/>
        </w:rPr>
        <w:t>__________________________________________</w:t>
      </w:r>
    </w:p>
    <w:p w:rsidR="009C12B7" w:rsidRDefault="009C12B7" w:rsidP="00533970">
      <w:pPr>
        <w:ind w:right="144"/>
        <w:jc w:val="both"/>
        <w:rPr>
          <w:rFonts w:ascii="Arial" w:hAnsi="Arial" w:cs="Arial"/>
          <w:sz w:val="23"/>
          <w:szCs w:val="23"/>
        </w:rPr>
      </w:pPr>
    </w:p>
    <w:p w:rsidR="00533970" w:rsidRDefault="00533970" w:rsidP="00533970">
      <w:pPr>
        <w:ind w:right="144"/>
        <w:jc w:val="both"/>
        <w:rPr>
          <w:rFonts w:ascii="Arial" w:hAnsi="Arial" w:cs="Arial"/>
          <w:sz w:val="23"/>
          <w:szCs w:val="23"/>
        </w:rPr>
      </w:pPr>
    </w:p>
    <w:p w:rsidR="009C12B7" w:rsidRPr="00533970" w:rsidRDefault="009C12B7" w:rsidP="00533970">
      <w:pPr>
        <w:ind w:right="144"/>
        <w:rPr>
          <w:rFonts w:ascii="Arial" w:hAnsi="Arial" w:cs="Arial"/>
          <w:szCs w:val="23"/>
        </w:rPr>
      </w:pPr>
      <w:r w:rsidRPr="00533970">
        <w:rPr>
          <w:rFonts w:ascii="Arial" w:hAnsi="Arial" w:cs="Arial"/>
          <w:szCs w:val="23"/>
        </w:rPr>
        <w:t xml:space="preserve">Sunnyvale Department of Public Safety wants to remind everyone of simple safety considerations that will help ensure that we all have a safe school year. Traffic violations around school zones increase dramatically during drop off and pick up times. By simply dropping off your child a block or two away from the school, you will alleviate a great deal of the school zone traffic thus reducing the likelihood of a collision.  </w:t>
      </w:r>
      <w:r w:rsidR="004006AA">
        <w:rPr>
          <w:rFonts w:ascii="Arial" w:hAnsi="Arial" w:cs="Arial"/>
          <w:szCs w:val="23"/>
        </w:rPr>
        <w:t xml:space="preserve">Considering alternative routes that result in right hand turns into the parking lots and drop-off zones instead of left turns will also improve traffic flow.  </w:t>
      </w:r>
      <w:r w:rsidRPr="00533970">
        <w:rPr>
          <w:rFonts w:ascii="Arial" w:hAnsi="Arial" w:cs="Arial"/>
          <w:szCs w:val="23"/>
        </w:rPr>
        <w:t>In addition, there are numerous Sunnyvale crossing guards in the surrounding neighborhood to ensure your children cross safely.</w:t>
      </w:r>
      <w:r w:rsidR="00533970">
        <w:rPr>
          <w:rFonts w:ascii="Arial" w:hAnsi="Arial" w:cs="Arial"/>
          <w:szCs w:val="23"/>
        </w:rPr>
        <w:t xml:space="preserve"> </w:t>
      </w:r>
      <w:r w:rsidR="00533970" w:rsidRPr="00533970">
        <w:rPr>
          <w:rFonts w:ascii="Arial" w:hAnsi="Arial" w:cs="Arial"/>
          <w:szCs w:val="23"/>
        </w:rPr>
        <w:t>Please discuss traffic safety with your children to ensure the</w:t>
      </w:r>
      <w:r w:rsidR="00533970">
        <w:rPr>
          <w:rFonts w:ascii="Arial" w:hAnsi="Arial" w:cs="Arial"/>
          <w:szCs w:val="23"/>
        </w:rPr>
        <w:t xml:space="preserve">y know the laws that relate to </w:t>
      </w:r>
      <w:r w:rsidR="00533970" w:rsidRPr="00533970">
        <w:rPr>
          <w:rFonts w:ascii="Arial" w:hAnsi="Arial" w:cs="Arial"/>
          <w:szCs w:val="23"/>
        </w:rPr>
        <w:t xml:space="preserve">bicycling, walking, or skateboarding. </w:t>
      </w:r>
      <w:r w:rsidR="00533970">
        <w:rPr>
          <w:rFonts w:ascii="Arial" w:hAnsi="Arial" w:cs="Arial"/>
          <w:szCs w:val="23"/>
        </w:rPr>
        <w:t xml:space="preserve"> </w:t>
      </w:r>
    </w:p>
    <w:p w:rsidR="009C12B7" w:rsidRDefault="009C12B7" w:rsidP="009C12B7">
      <w:pPr>
        <w:ind w:right="-450"/>
        <w:jc w:val="both"/>
        <w:rPr>
          <w:rFonts w:ascii="Arial" w:hAnsi="Arial" w:cs="Arial"/>
          <w:b/>
        </w:rPr>
      </w:pPr>
    </w:p>
    <w:p w:rsidR="00B97981" w:rsidRDefault="004E224A" w:rsidP="009C12B7">
      <w:pPr>
        <w:ind w:right="-450"/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  <w:sz w:val="23"/>
          <w:szCs w:val="23"/>
        </w:rPr>
        <w:drawing>
          <wp:inline distT="0" distB="0" distL="0" distR="0">
            <wp:extent cx="6743700" cy="34861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3491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981" w:rsidRPr="00B00304" w:rsidRDefault="00B97981" w:rsidP="00533970">
      <w:pPr>
        <w:ind w:right="-450"/>
        <w:rPr>
          <w:rFonts w:ascii="Arial" w:hAnsi="Arial" w:cs="Arial"/>
          <w:b/>
        </w:rPr>
      </w:pPr>
    </w:p>
    <w:p w:rsidR="007C2377" w:rsidRPr="00B00304" w:rsidRDefault="009C12B7" w:rsidP="00B00304">
      <w:pPr>
        <w:ind w:right="-450"/>
        <w:jc w:val="center"/>
        <w:rPr>
          <w:rFonts w:ascii="Arial" w:hAnsi="Arial" w:cs="Arial"/>
          <w:b/>
        </w:rPr>
      </w:pPr>
      <w:r w:rsidRPr="00B00304">
        <w:rPr>
          <w:rFonts w:ascii="Arial" w:hAnsi="Arial" w:cs="Arial"/>
          <w:b/>
        </w:rPr>
        <w:t>COMMON TRAFFIC VIOLATIONS NEAR SCHOOL</w:t>
      </w:r>
      <w:r w:rsidR="00B97981" w:rsidRPr="00B00304">
        <w:rPr>
          <w:rFonts w:ascii="Arial" w:hAnsi="Arial" w:cs="Arial"/>
          <w:b/>
        </w:rPr>
        <w:t>S</w:t>
      </w:r>
    </w:p>
    <w:p w:rsidR="007C2377" w:rsidRPr="007C2377" w:rsidRDefault="00533970" w:rsidP="007C2377">
      <w:pPr>
        <w:ind w:right="-450"/>
        <w:jc w:val="both"/>
        <w:rPr>
          <w:rFonts w:ascii="Arial" w:hAnsi="Arial" w:cs="Arial"/>
          <w:b/>
          <w:sz w:val="18"/>
          <w:szCs w:val="18"/>
        </w:rPr>
      </w:pPr>
      <w:r w:rsidRPr="007C2377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1D936E" wp14:editId="73ADE88E">
                <wp:simplePos x="0" y="0"/>
                <wp:positionH relativeFrom="column">
                  <wp:posOffset>3680460</wp:posOffset>
                </wp:positionH>
                <wp:positionV relativeFrom="paragraph">
                  <wp:posOffset>71755</wp:posOffset>
                </wp:positionV>
                <wp:extent cx="3444240" cy="2057400"/>
                <wp:effectExtent l="0" t="0" r="2286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424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377" w:rsidRPr="00533970" w:rsidRDefault="007C2377" w:rsidP="007C237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33970">
                              <w:rPr>
                                <w:b/>
                                <w:sz w:val="20"/>
                                <w:szCs w:val="20"/>
                              </w:rPr>
                              <w:t>Bicycle Violations:</w:t>
                            </w:r>
                          </w:p>
                          <w:p w:rsidR="00B00304" w:rsidRPr="00533970" w:rsidRDefault="00B00304" w:rsidP="00B0030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33970">
                              <w:rPr>
                                <w:sz w:val="20"/>
                                <w:szCs w:val="20"/>
                              </w:rPr>
                              <w:t>•Bicyclists must obey the same rules of the road as vehicles</w:t>
                            </w:r>
                          </w:p>
                          <w:p w:rsidR="00B00304" w:rsidRPr="00533970" w:rsidRDefault="00B00304" w:rsidP="00B0030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33970">
                              <w:rPr>
                                <w:sz w:val="20"/>
                                <w:szCs w:val="20"/>
                              </w:rPr>
                              <w:t>•Always ride on the right hand side of the road</w:t>
                            </w:r>
                          </w:p>
                          <w:p w:rsidR="00B00304" w:rsidRPr="00533970" w:rsidRDefault="00B00304" w:rsidP="00B0030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33970">
                              <w:rPr>
                                <w:sz w:val="20"/>
                                <w:szCs w:val="20"/>
                              </w:rPr>
                              <w:t>•Helmet required for minors (under 18 years old) on bike, scooter or skateboard</w:t>
                            </w:r>
                          </w:p>
                          <w:p w:rsidR="007C2377" w:rsidRPr="00533970" w:rsidRDefault="00B00304" w:rsidP="00B0030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33970">
                              <w:rPr>
                                <w:sz w:val="20"/>
                                <w:szCs w:val="20"/>
                              </w:rPr>
                              <w:t>•No passengers on bicycle unless separate seat is attached</w:t>
                            </w:r>
                          </w:p>
                          <w:p w:rsidR="00B00304" w:rsidRPr="00533970" w:rsidRDefault="00B00304" w:rsidP="007C237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C2377" w:rsidRPr="00533970" w:rsidRDefault="007C2377" w:rsidP="007C237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33970">
                              <w:rPr>
                                <w:b/>
                                <w:sz w:val="20"/>
                                <w:szCs w:val="20"/>
                              </w:rPr>
                              <w:t>Pedestrian Violations:</w:t>
                            </w:r>
                          </w:p>
                          <w:p w:rsidR="007C2377" w:rsidRPr="00533970" w:rsidRDefault="007C2377" w:rsidP="007C23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33970">
                              <w:rPr>
                                <w:sz w:val="20"/>
                                <w:szCs w:val="20"/>
                              </w:rPr>
                              <w:t>•Always use crosswalks</w:t>
                            </w:r>
                          </w:p>
                          <w:p w:rsidR="007C2377" w:rsidRPr="00533970" w:rsidRDefault="007C2377" w:rsidP="007C23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33970">
                              <w:rPr>
                                <w:sz w:val="20"/>
                                <w:szCs w:val="20"/>
                              </w:rPr>
                              <w:t>•Obey the crossing guards</w:t>
                            </w:r>
                          </w:p>
                          <w:p w:rsidR="00B00304" w:rsidRPr="00B00304" w:rsidRDefault="00B00304" w:rsidP="00B00304">
                            <w:pPr>
                              <w:pStyle w:val="List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9.8pt;margin-top:5.65pt;width:271.2pt;height:16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">
                <v:textbox>
                  <w:txbxContent>
                    <w:p w:rsidR="007C2377" w:rsidRPr="00533970" w:rsidRDefault="007C2377" w:rsidP="007C237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533970">
                        <w:rPr>
                          <w:b/>
                          <w:sz w:val="20"/>
                          <w:szCs w:val="20"/>
                        </w:rPr>
                        <w:t>Bicycle Violations:</w:t>
                      </w:r>
                    </w:p>
                    <w:p w:rsidR="00B00304" w:rsidRPr="00533970" w:rsidRDefault="00B00304" w:rsidP="00B00304">
                      <w:pPr>
                        <w:rPr>
                          <w:sz w:val="20"/>
                          <w:szCs w:val="20"/>
                        </w:rPr>
                      </w:pPr>
                      <w:r w:rsidRPr="00533970">
                        <w:rPr>
                          <w:sz w:val="20"/>
                          <w:szCs w:val="20"/>
                        </w:rPr>
                        <w:t>•Bicyclists must obey the same rules of the road as vehicles</w:t>
                      </w:r>
                    </w:p>
                    <w:p w:rsidR="00B00304" w:rsidRPr="00533970" w:rsidRDefault="00B00304" w:rsidP="00B00304">
                      <w:pPr>
                        <w:rPr>
                          <w:sz w:val="20"/>
                          <w:szCs w:val="20"/>
                        </w:rPr>
                      </w:pPr>
                      <w:r w:rsidRPr="00533970">
                        <w:rPr>
                          <w:sz w:val="20"/>
                          <w:szCs w:val="20"/>
                        </w:rPr>
                        <w:t>•Always ride on the right hand side of the road</w:t>
                      </w:r>
                    </w:p>
                    <w:p w:rsidR="00B00304" w:rsidRPr="00533970" w:rsidRDefault="00B00304" w:rsidP="00B00304">
                      <w:pPr>
                        <w:rPr>
                          <w:sz w:val="20"/>
                          <w:szCs w:val="20"/>
                        </w:rPr>
                      </w:pPr>
                      <w:r w:rsidRPr="00533970">
                        <w:rPr>
                          <w:sz w:val="20"/>
                          <w:szCs w:val="20"/>
                        </w:rPr>
                        <w:t>•Helmet required for minors (under 18 years old) on bike, scooter or skateboard</w:t>
                      </w:r>
                    </w:p>
                    <w:p w:rsidR="007C2377" w:rsidRPr="00533970" w:rsidRDefault="00B00304" w:rsidP="00B00304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533970">
                        <w:rPr>
                          <w:sz w:val="20"/>
                          <w:szCs w:val="20"/>
                        </w:rPr>
                        <w:t>•No passengers on bicycle unless separate seat is attached</w:t>
                      </w:r>
                    </w:p>
                    <w:p w:rsidR="00B00304" w:rsidRPr="00533970" w:rsidRDefault="00B00304" w:rsidP="007C2377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7C2377" w:rsidRPr="00533970" w:rsidRDefault="007C2377" w:rsidP="007C237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533970">
                        <w:rPr>
                          <w:b/>
                          <w:sz w:val="20"/>
                          <w:szCs w:val="20"/>
                        </w:rPr>
                        <w:t>Pedestrian Violations:</w:t>
                      </w:r>
                    </w:p>
                    <w:p w:rsidR="007C2377" w:rsidRPr="00533970" w:rsidRDefault="007C2377" w:rsidP="007C2377">
                      <w:pPr>
                        <w:rPr>
                          <w:sz w:val="20"/>
                          <w:szCs w:val="20"/>
                        </w:rPr>
                      </w:pPr>
                      <w:r w:rsidRPr="00533970">
                        <w:rPr>
                          <w:sz w:val="20"/>
                          <w:szCs w:val="20"/>
                        </w:rPr>
                        <w:t>•Always use crosswalks</w:t>
                      </w:r>
                    </w:p>
                    <w:p w:rsidR="007C2377" w:rsidRPr="00533970" w:rsidRDefault="007C2377" w:rsidP="007C2377">
                      <w:pPr>
                        <w:rPr>
                          <w:sz w:val="20"/>
                          <w:szCs w:val="20"/>
                        </w:rPr>
                      </w:pPr>
                      <w:r w:rsidRPr="00533970">
                        <w:rPr>
                          <w:sz w:val="20"/>
                          <w:szCs w:val="20"/>
                        </w:rPr>
                        <w:t>•Obey the crossing guards</w:t>
                      </w:r>
                    </w:p>
                    <w:p w:rsidR="00B00304" w:rsidRPr="00B00304" w:rsidRDefault="00B00304" w:rsidP="00B00304">
                      <w:pPr>
                        <w:pStyle w:val="ListParagrap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C2377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5C5D6F" wp14:editId="06792F70">
                <wp:simplePos x="0" y="0"/>
                <wp:positionH relativeFrom="column">
                  <wp:posOffset>-304800</wp:posOffset>
                </wp:positionH>
                <wp:positionV relativeFrom="paragraph">
                  <wp:posOffset>71755</wp:posOffset>
                </wp:positionV>
                <wp:extent cx="3794760" cy="2057400"/>
                <wp:effectExtent l="0" t="0" r="1524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76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377" w:rsidRPr="00B00304" w:rsidRDefault="007C2377" w:rsidP="007C237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0030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Vehicle Violations: </w:t>
                            </w:r>
                          </w:p>
                          <w:p w:rsidR="007C2377" w:rsidRPr="007C2377" w:rsidRDefault="007C2377" w:rsidP="007C23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C2377">
                              <w:rPr>
                                <w:sz w:val="20"/>
                                <w:szCs w:val="20"/>
                              </w:rPr>
                              <w:t xml:space="preserve">• No parking in red zones (even if driver is waiting in vehicle) </w:t>
                            </w:r>
                          </w:p>
                          <w:p w:rsidR="007C2377" w:rsidRPr="007C2377" w:rsidRDefault="007C2377" w:rsidP="007C23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C2377">
                              <w:rPr>
                                <w:sz w:val="20"/>
                                <w:szCs w:val="20"/>
                              </w:rPr>
                              <w:t xml:space="preserve">• No parking in bus loading zones (even if driver is waiting in vehicle) </w:t>
                            </w:r>
                          </w:p>
                          <w:p w:rsidR="007C2377" w:rsidRPr="007C2377" w:rsidRDefault="007C2377" w:rsidP="007C23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C2377">
                              <w:rPr>
                                <w:sz w:val="20"/>
                                <w:szCs w:val="20"/>
                              </w:rPr>
                              <w:t>• No parking in crosswalks (even if driver is waiting in vehicle)</w:t>
                            </w:r>
                          </w:p>
                          <w:p w:rsidR="007C2377" w:rsidRPr="007C2377" w:rsidRDefault="007C2377" w:rsidP="007C23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C2377">
                              <w:rPr>
                                <w:sz w:val="20"/>
                                <w:szCs w:val="20"/>
                              </w:rPr>
                              <w:t xml:space="preserve">• White curbs are intended for loading and unloading only </w:t>
                            </w:r>
                          </w:p>
                          <w:p w:rsidR="007C2377" w:rsidRPr="007C2377" w:rsidRDefault="007C2377" w:rsidP="007C23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C2377">
                              <w:rPr>
                                <w:sz w:val="20"/>
                                <w:szCs w:val="20"/>
                              </w:rPr>
                              <w:t>• Double parking</w:t>
                            </w:r>
                          </w:p>
                          <w:p w:rsidR="007C2377" w:rsidRPr="007C2377" w:rsidRDefault="007C2377" w:rsidP="007C23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C2377">
                              <w:rPr>
                                <w:sz w:val="20"/>
                                <w:szCs w:val="20"/>
                              </w:rPr>
                              <w:t>• Stop sign violations and speeding (any speed unsafe for conditions)</w:t>
                            </w:r>
                          </w:p>
                          <w:p w:rsidR="007C2377" w:rsidRDefault="007C2377" w:rsidP="007C23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C2377">
                              <w:rPr>
                                <w:sz w:val="20"/>
                                <w:szCs w:val="20"/>
                              </w:rPr>
                              <w:t>• Illegal left hand turn out of the school parking lot where signs are posted</w:t>
                            </w:r>
                          </w:p>
                          <w:p w:rsidR="00B00304" w:rsidRPr="007C2377" w:rsidRDefault="00B00304" w:rsidP="007C23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00304">
                              <w:rPr>
                                <w:sz w:val="20"/>
                                <w:szCs w:val="20"/>
                              </w:rPr>
                              <w:t>• Illegal U-turns (within 200’ of any approaching vehicle, bicycle or pedestrian)</w:t>
                            </w:r>
                          </w:p>
                          <w:p w:rsidR="007C2377" w:rsidRPr="007C2377" w:rsidRDefault="007C2377" w:rsidP="007C23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C2377">
                              <w:rPr>
                                <w:sz w:val="20"/>
                                <w:szCs w:val="20"/>
                              </w:rPr>
                              <w:t>• Always wear your seat belt!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4pt;margin-top:5.65pt;width:298.8pt;height:16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">
                <v:textbox>
                  <w:txbxContent>
                    <w:p w:rsidR="007C2377" w:rsidRPr="00B00304" w:rsidRDefault="007C2377" w:rsidP="007C237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B00304">
                        <w:rPr>
                          <w:b/>
                          <w:sz w:val="20"/>
                          <w:szCs w:val="20"/>
                        </w:rPr>
                        <w:t xml:space="preserve">Vehicle Violations: </w:t>
                      </w:r>
                    </w:p>
                    <w:p w:rsidR="007C2377" w:rsidRPr="007C2377" w:rsidRDefault="007C2377" w:rsidP="007C2377">
                      <w:pPr>
                        <w:rPr>
                          <w:sz w:val="20"/>
                          <w:szCs w:val="20"/>
                        </w:rPr>
                      </w:pPr>
                      <w:r w:rsidRPr="007C2377">
                        <w:rPr>
                          <w:sz w:val="20"/>
                          <w:szCs w:val="20"/>
                        </w:rPr>
                        <w:t xml:space="preserve">• No parking in red zones (even if driver is waiting in vehicle) </w:t>
                      </w:r>
                    </w:p>
                    <w:p w:rsidR="007C2377" w:rsidRPr="007C2377" w:rsidRDefault="007C2377" w:rsidP="007C2377">
                      <w:pPr>
                        <w:rPr>
                          <w:sz w:val="20"/>
                          <w:szCs w:val="20"/>
                        </w:rPr>
                      </w:pPr>
                      <w:r w:rsidRPr="007C2377">
                        <w:rPr>
                          <w:sz w:val="20"/>
                          <w:szCs w:val="20"/>
                        </w:rPr>
                        <w:t xml:space="preserve">• No parking in bus loading zones (even if driver is waiting in vehicle) </w:t>
                      </w:r>
                    </w:p>
                    <w:p w:rsidR="007C2377" w:rsidRPr="007C2377" w:rsidRDefault="007C2377" w:rsidP="007C2377">
                      <w:pPr>
                        <w:rPr>
                          <w:sz w:val="20"/>
                          <w:szCs w:val="20"/>
                        </w:rPr>
                      </w:pPr>
                      <w:r w:rsidRPr="007C2377">
                        <w:rPr>
                          <w:sz w:val="20"/>
                          <w:szCs w:val="20"/>
                        </w:rPr>
                        <w:t>• No parking in crosswalks (even if driver is waiting in vehicle)</w:t>
                      </w:r>
                    </w:p>
                    <w:p w:rsidR="007C2377" w:rsidRPr="007C2377" w:rsidRDefault="007C2377" w:rsidP="007C2377">
                      <w:pPr>
                        <w:rPr>
                          <w:sz w:val="20"/>
                          <w:szCs w:val="20"/>
                        </w:rPr>
                      </w:pPr>
                      <w:r w:rsidRPr="007C2377">
                        <w:rPr>
                          <w:sz w:val="20"/>
                          <w:szCs w:val="20"/>
                        </w:rPr>
                        <w:t xml:space="preserve">• White curbs are intended for loading and unloading only </w:t>
                      </w:r>
                    </w:p>
                    <w:p w:rsidR="007C2377" w:rsidRPr="007C2377" w:rsidRDefault="007C2377" w:rsidP="007C2377">
                      <w:pPr>
                        <w:rPr>
                          <w:sz w:val="20"/>
                          <w:szCs w:val="20"/>
                        </w:rPr>
                      </w:pPr>
                      <w:r w:rsidRPr="007C2377">
                        <w:rPr>
                          <w:sz w:val="20"/>
                          <w:szCs w:val="20"/>
                        </w:rPr>
                        <w:t>• Double parking</w:t>
                      </w:r>
                    </w:p>
                    <w:p w:rsidR="007C2377" w:rsidRPr="007C2377" w:rsidRDefault="007C2377" w:rsidP="007C2377">
                      <w:pPr>
                        <w:rPr>
                          <w:sz w:val="20"/>
                          <w:szCs w:val="20"/>
                        </w:rPr>
                      </w:pPr>
                      <w:r w:rsidRPr="007C2377">
                        <w:rPr>
                          <w:sz w:val="20"/>
                          <w:szCs w:val="20"/>
                        </w:rPr>
                        <w:t>• Stop sign violations and speeding (any speed unsafe for conditions)</w:t>
                      </w:r>
                    </w:p>
                    <w:p w:rsidR="007C2377" w:rsidRDefault="007C2377" w:rsidP="007C2377">
                      <w:pPr>
                        <w:rPr>
                          <w:sz w:val="20"/>
                          <w:szCs w:val="20"/>
                        </w:rPr>
                      </w:pPr>
                      <w:r w:rsidRPr="007C2377">
                        <w:rPr>
                          <w:sz w:val="20"/>
                          <w:szCs w:val="20"/>
                        </w:rPr>
                        <w:t>• Illegal left hand turn out of the school parking lot where signs are posted</w:t>
                      </w:r>
                    </w:p>
                    <w:p w:rsidR="00B00304" w:rsidRPr="007C2377" w:rsidRDefault="00B00304" w:rsidP="007C2377">
                      <w:pPr>
                        <w:rPr>
                          <w:sz w:val="20"/>
                          <w:szCs w:val="20"/>
                        </w:rPr>
                      </w:pPr>
                      <w:r w:rsidRPr="00B00304">
                        <w:rPr>
                          <w:sz w:val="20"/>
                          <w:szCs w:val="20"/>
                        </w:rPr>
                        <w:t>• Illegal U-turns (within 200’ of any approaching vehicle, bicycle or pedestrian)</w:t>
                      </w:r>
                    </w:p>
                    <w:p w:rsidR="007C2377" w:rsidRPr="007C2377" w:rsidRDefault="007C2377" w:rsidP="007C2377">
                      <w:pPr>
                        <w:rPr>
                          <w:sz w:val="20"/>
                          <w:szCs w:val="20"/>
                        </w:rPr>
                      </w:pPr>
                      <w:r w:rsidRPr="007C2377">
                        <w:rPr>
                          <w:sz w:val="20"/>
                          <w:szCs w:val="20"/>
                        </w:rPr>
                        <w:t>• Always wear your seat belt!</w:t>
                      </w:r>
                    </w:p>
                  </w:txbxContent>
                </v:textbox>
              </v:shape>
            </w:pict>
          </mc:Fallback>
        </mc:AlternateContent>
      </w:r>
    </w:p>
    <w:p w:rsidR="007C2377" w:rsidRDefault="007C2377" w:rsidP="009C12B7">
      <w:pPr>
        <w:ind w:right="-446"/>
        <w:jc w:val="both"/>
        <w:rPr>
          <w:rFonts w:ascii="Arial" w:hAnsi="Arial" w:cs="Arial"/>
          <w:b/>
          <w:sz w:val="22"/>
          <w:szCs w:val="22"/>
        </w:rPr>
      </w:pPr>
    </w:p>
    <w:p w:rsidR="007C2377" w:rsidRDefault="007C2377" w:rsidP="009C12B7">
      <w:pPr>
        <w:ind w:right="-446"/>
        <w:jc w:val="both"/>
        <w:rPr>
          <w:rFonts w:ascii="Arial" w:hAnsi="Arial" w:cs="Arial"/>
          <w:b/>
          <w:sz w:val="22"/>
          <w:szCs w:val="22"/>
        </w:rPr>
      </w:pPr>
    </w:p>
    <w:p w:rsidR="007C2377" w:rsidRDefault="007C2377" w:rsidP="009C12B7">
      <w:pPr>
        <w:ind w:right="-446"/>
        <w:jc w:val="both"/>
        <w:rPr>
          <w:rFonts w:ascii="Arial" w:hAnsi="Arial" w:cs="Arial"/>
          <w:b/>
          <w:sz w:val="22"/>
          <w:szCs w:val="22"/>
        </w:rPr>
      </w:pPr>
    </w:p>
    <w:p w:rsidR="007C2377" w:rsidRDefault="007C2377" w:rsidP="009C12B7">
      <w:pPr>
        <w:ind w:right="-446"/>
        <w:jc w:val="both"/>
        <w:rPr>
          <w:rFonts w:ascii="Arial" w:hAnsi="Arial" w:cs="Arial"/>
          <w:b/>
          <w:sz w:val="22"/>
          <w:szCs w:val="22"/>
        </w:rPr>
      </w:pPr>
    </w:p>
    <w:p w:rsidR="007C2377" w:rsidRDefault="007C2377" w:rsidP="009C12B7">
      <w:pPr>
        <w:ind w:right="-446"/>
        <w:jc w:val="both"/>
        <w:rPr>
          <w:rFonts w:ascii="Arial" w:hAnsi="Arial" w:cs="Arial"/>
          <w:b/>
          <w:sz w:val="22"/>
          <w:szCs w:val="22"/>
        </w:rPr>
      </w:pPr>
    </w:p>
    <w:p w:rsidR="007C2377" w:rsidRDefault="007C2377" w:rsidP="009C12B7">
      <w:pPr>
        <w:ind w:right="-446"/>
        <w:jc w:val="both"/>
        <w:rPr>
          <w:rFonts w:ascii="Arial" w:hAnsi="Arial" w:cs="Arial"/>
          <w:b/>
          <w:sz w:val="22"/>
          <w:szCs w:val="22"/>
        </w:rPr>
      </w:pPr>
    </w:p>
    <w:p w:rsidR="007C2377" w:rsidRDefault="007C2377" w:rsidP="009C12B7">
      <w:pPr>
        <w:ind w:right="-446"/>
        <w:jc w:val="both"/>
        <w:rPr>
          <w:rFonts w:ascii="Arial" w:hAnsi="Arial" w:cs="Arial"/>
          <w:b/>
          <w:sz w:val="22"/>
          <w:szCs w:val="22"/>
        </w:rPr>
      </w:pPr>
    </w:p>
    <w:p w:rsidR="007C2377" w:rsidRDefault="007C2377" w:rsidP="009C12B7">
      <w:pPr>
        <w:ind w:right="-446"/>
        <w:jc w:val="both"/>
        <w:rPr>
          <w:rFonts w:ascii="Arial" w:hAnsi="Arial" w:cs="Arial"/>
          <w:b/>
          <w:sz w:val="22"/>
          <w:szCs w:val="22"/>
        </w:rPr>
      </w:pPr>
    </w:p>
    <w:p w:rsidR="007C2377" w:rsidRDefault="007C2377" w:rsidP="009C12B7">
      <w:pPr>
        <w:ind w:right="-446"/>
        <w:jc w:val="both"/>
        <w:rPr>
          <w:rFonts w:ascii="Arial" w:hAnsi="Arial" w:cs="Arial"/>
          <w:b/>
          <w:sz w:val="22"/>
          <w:szCs w:val="22"/>
        </w:rPr>
      </w:pPr>
    </w:p>
    <w:p w:rsidR="007C2377" w:rsidRDefault="007C2377" w:rsidP="009C12B7">
      <w:pPr>
        <w:ind w:right="-446"/>
        <w:jc w:val="both"/>
        <w:rPr>
          <w:rFonts w:ascii="Arial" w:hAnsi="Arial" w:cs="Arial"/>
          <w:b/>
          <w:sz w:val="22"/>
          <w:szCs w:val="22"/>
        </w:rPr>
      </w:pPr>
    </w:p>
    <w:p w:rsidR="007C2377" w:rsidRDefault="007C2377" w:rsidP="009C12B7">
      <w:pPr>
        <w:ind w:right="-446"/>
        <w:jc w:val="both"/>
        <w:rPr>
          <w:rFonts w:ascii="Arial" w:hAnsi="Arial" w:cs="Arial"/>
          <w:b/>
          <w:sz w:val="22"/>
          <w:szCs w:val="22"/>
        </w:rPr>
      </w:pPr>
    </w:p>
    <w:p w:rsidR="00B00304" w:rsidRPr="00C01CB0" w:rsidRDefault="00B00304" w:rsidP="00B00304">
      <w:pPr>
        <w:pStyle w:val="NoSpacing"/>
        <w:rPr>
          <w:rFonts w:ascii="Verdana" w:hAnsi="Verdana"/>
          <w:b/>
          <w:color w:val="002060"/>
          <w:sz w:val="20"/>
        </w:rPr>
      </w:pPr>
    </w:p>
    <w:sectPr w:rsidR="00B00304" w:rsidRPr="00C01CB0" w:rsidSect="00533970">
      <w:footerReference w:type="default" r:id="rId11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EC4" w:rsidRDefault="00D11EC4" w:rsidP="00035ADD">
      <w:r>
        <w:separator/>
      </w:r>
    </w:p>
  </w:endnote>
  <w:endnote w:type="continuationSeparator" w:id="0">
    <w:p w:rsidR="00D11EC4" w:rsidRDefault="00D11EC4" w:rsidP="00035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ADD" w:rsidRDefault="00035ADD" w:rsidP="007C2377">
    <w:pPr>
      <w:pStyle w:val="NoSpacing"/>
      <w:rPr>
        <w:rFonts w:ascii="Verdana" w:hAnsi="Verdana"/>
        <w:b/>
        <w:i/>
        <w:color w:val="002060"/>
        <w:sz w:val="20"/>
      </w:rPr>
    </w:pPr>
  </w:p>
  <w:p w:rsidR="00035ADD" w:rsidRPr="00B00304" w:rsidRDefault="00035ADD" w:rsidP="007C2377">
    <w:pPr>
      <w:pStyle w:val="NoSpacing"/>
      <w:tabs>
        <w:tab w:val="left" w:pos="9540"/>
      </w:tabs>
      <w:jc w:val="center"/>
      <w:rPr>
        <w:rFonts w:ascii="Verdana" w:hAnsi="Verdana"/>
        <w:b/>
        <w:i/>
        <w:color w:val="002060"/>
        <w:sz w:val="16"/>
        <w:szCs w:val="16"/>
      </w:rPr>
    </w:pPr>
    <w:r w:rsidRPr="00B00304">
      <w:rPr>
        <w:rFonts w:ascii="Verdana" w:hAnsi="Verdana"/>
        <w:b/>
        <w:i/>
        <w:color w:val="002060"/>
        <w:sz w:val="16"/>
        <w:szCs w:val="16"/>
      </w:rPr>
      <w:t>“Providing Our Community With Fully Integrated Public Safety Services”</w:t>
    </w:r>
  </w:p>
  <w:p w:rsidR="007C2377" w:rsidRPr="00B00304" w:rsidRDefault="007C2377" w:rsidP="007C2377">
    <w:pPr>
      <w:pStyle w:val="NoSpacing"/>
      <w:tabs>
        <w:tab w:val="left" w:pos="9540"/>
      </w:tabs>
      <w:jc w:val="center"/>
      <w:rPr>
        <w:rFonts w:ascii="Verdana" w:hAnsi="Verdana"/>
        <w:b/>
        <w:i/>
        <w:color w:val="002060"/>
        <w:sz w:val="16"/>
        <w:szCs w:val="16"/>
      </w:rPr>
    </w:pPr>
    <w:r w:rsidRPr="00B00304">
      <w:rPr>
        <w:rFonts w:ascii="Verdana" w:hAnsi="Verdana"/>
        <w:b/>
        <w:i/>
        <w:color w:val="002060"/>
        <w:sz w:val="16"/>
        <w:szCs w:val="16"/>
      </w:rPr>
      <w:t>Police – EMS – Fire</w:t>
    </w:r>
  </w:p>
  <w:p w:rsidR="00035ADD" w:rsidRPr="00B00304" w:rsidRDefault="00035ADD" w:rsidP="007C2377">
    <w:pPr>
      <w:pStyle w:val="NoSpacing"/>
      <w:jc w:val="center"/>
      <w:rPr>
        <w:rFonts w:ascii="Verdana" w:hAnsi="Verdana"/>
        <w:b/>
        <w:color w:val="002060"/>
        <w:sz w:val="16"/>
        <w:szCs w:val="16"/>
      </w:rPr>
    </w:pPr>
  </w:p>
  <w:p w:rsidR="00035ADD" w:rsidRPr="00B00304" w:rsidRDefault="00035ADD" w:rsidP="007C2377">
    <w:pPr>
      <w:pStyle w:val="NoSpacing"/>
      <w:jc w:val="center"/>
      <w:rPr>
        <w:rFonts w:ascii="Verdana" w:hAnsi="Verdana"/>
        <w:color w:val="002060"/>
        <w:sz w:val="16"/>
        <w:szCs w:val="16"/>
      </w:rPr>
    </w:pPr>
    <w:r w:rsidRPr="00B00304">
      <w:rPr>
        <w:rFonts w:ascii="Verdana" w:hAnsi="Verdana"/>
        <w:color w:val="002060"/>
        <w:sz w:val="16"/>
        <w:szCs w:val="16"/>
      </w:rPr>
      <w:t xml:space="preserve">700 All America Way ● Sunnyvale, CA 94086 ● </w:t>
    </w:r>
    <w:r w:rsidRPr="00B00304">
      <w:rPr>
        <w:rFonts w:ascii="Verdana" w:hAnsi="Verdana"/>
        <w:i/>
        <w:color w:val="002060"/>
        <w:sz w:val="16"/>
        <w:szCs w:val="16"/>
      </w:rPr>
      <w:t>Main</w:t>
    </w:r>
    <w:r w:rsidRPr="00B00304">
      <w:rPr>
        <w:rFonts w:ascii="Verdana" w:hAnsi="Verdana"/>
        <w:color w:val="002060"/>
        <w:sz w:val="16"/>
        <w:szCs w:val="16"/>
      </w:rPr>
      <w:t xml:space="preserve">: 408-730-7100 </w:t>
    </w:r>
  </w:p>
  <w:p w:rsidR="00035ADD" w:rsidRPr="00B00304" w:rsidRDefault="00035ADD" w:rsidP="007C2377">
    <w:pPr>
      <w:pStyle w:val="NoSpacing"/>
      <w:jc w:val="center"/>
      <w:rPr>
        <w:rFonts w:ascii="Verdana" w:hAnsi="Verdana"/>
        <w:color w:val="002060"/>
        <w:sz w:val="16"/>
        <w:szCs w:val="16"/>
      </w:rPr>
    </w:pPr>
    <w:r w:rsidRPr="00B00304">
      <w:rPr>
        <w:rFonts w:ascii="Verdana" w:hAnsi="Verdana"/>
        <w:color w:val="002060"/>
        <w:sz w:val="16"/>
        <w:szCs w:val="16"/>
      </w:rPr>
      <w:t>www.sunnyvale.ca.gov</w:t>
    </w:r>
  </w:p>
  <w:p w:rsidR="00035ADD" w:rsidRDefault="00035ADD">
    <w:pPr>
      <w:pStyle w:val="Footer"/>
    </w:pPr>
  </w:p>
  <w:p w:rsidR="00035ADD" w:rsidRDefault="00035AD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EC4" w:rsidRDefault="00D11EC4" w:rsidP="00035ADD">
      <w:r>
        <w:separator/>
      </w:r>
    </w:p>
  </w:footnote>
  <w:footnote w:type="continuationSeparator" w:id="0">
    <w:p w:rsidR="00D11EC4" w:rsidRDefault="00D11EC4" w:rsidP="00035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96427"/>
    <w:multiLevelType w:val="hybridMultilevel"/>
    <w:tmpl w:val="0B4A9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F6670"/>
    <w:multiLevelType w:val="hybridMultilevel"/>
    <w:tmpl w:val="8D00C0E0"/>
    <w:lvl w:ilvl="0" w:tplc="EE04CA5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84BCF"/>
    <w:multiLevelType w:val="hybridMultilevel"/>
    <w:tmpl w:val="F5E4A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5D1F27"/>
    <w:multiLevelType w:val="hybridMultilevel"/>
    <w:tmpl w:val="BFCA59E0"/>
    <w:lvl w:ilvl="0" w:tplc="1958B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148E09A2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4934A1BC">
      <w:start w:val="1"/>
      <w:numFmt w:val="lowerRoman"/>
      <w:lvlText w:val="%3."/>
      <w:lvlJc w:val="right"/>
      <w:pPr>
        <w:ind w:left="2160" w:hanging="180"/>
      </w:pPr>
      <w:rPr>
        <w:b w:val="0"/>
        <w:color w:val="auto"/>
      </w:rPr>
    </w:lvl>
    <w:lvl w:ilvl="3" w:tplc="39D029F6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32DB3"/>
    <w:multiLevelType w:val="hybridMultilevel"/>
    <w:tmpl w:val="2910C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73347C"/>
    <w:multiLevelType w:val="hybridMultilevel"/>
    <w:tmpl w:val="5FE67A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3C9748F"/>
    <w:multiLevelType w:val="hybridMultilevel"/>
    <w:tmpl w:val="A60A7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C33F43"/>
    <w:multiLevelType w:val="hybridMultilevel"/>
    <w:tmpl w:val="44A0F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B83C66"/>
    <w:multiLevelType w:val="hybridMultilevel"/>
    <w:tmpl w:val="B418B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703967"/>
    <w:multiLevelType w:val="hybridMultilevel"/>
    <w:tmpl w:val="B514767C"/>
    <w:lvl w:ilvl="0" w:tplc="1958B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148E09A2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 w:val="0"/>
        <w:color w:val="auto"/>
      </w:rPr>
    </w:lvl>
    <w:lvl w:ilvl="3" w:tplc="39D029F6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7808E5"/>
    <w:multiLevelType w:val="hybridMultilevel"/>
    <w:tmpl w:val="C4A220B0"/>
    <w:lvl w:ilvl="0" w:tplc="EE04CA5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D00548"/>
    <w:multiLevelType w:val="hybridMultilevel"/>
    <w:tmpl w:val="81B45D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75C13B4B"/>
    <w:multiLevelType w:val="hybridMultilevel"/>
    <w:tmpl w:val="B71C61C6"/>
    <w:lvl w:ilvl="0" w:tplc="EE04CA5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5E1A02"/>
    <w:multiLevelType w:val="hybridMultilevel"/>
    <w:tmpl w:val="FDE62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9"/>
  </w:num>
  <w:num w:numId="5">
    <w:abstractNumId w:val="5"/>
  </w:num>
  <w:num w:numId="6">
    <w:abstractNumId w:val="8"/>
  </w:num>
  <w:num w:numId="7">
    <w:abstractNumId w:val="13"/>
  </w:num>
  <w:num w:numId="8">
    <w:abstractNumId w:val="6"/>
  </w:num>
  <w:num w:numId="9">
    <w:abstractNumId w:val="0"/>
  </w:num>
  <w:num w:numId="10">
    <w:abstractNumId w:val="7"/>
  </w:num>
  <w:num w:numId="11">
    <w:abstractNumId w:val="1"/>
  </w:num>
  <w:num w:numId="12">
    <w:abstractNumId w:val="12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F50"/>
    <w:rsid w:val="00035ADD"/>
    <w:rsid w:val="00057F26"/>
    <w:rsid w:val="000B2BB3"/>
    <w:rsid w:val="00100166"/>
    <w:rsid w:val="0013369E"/>
    <w:rsid w:val="0015456B"/>
    <w:rsid w:val="001644F4"/>
    <w:rsid w:val="001B0A15"/>
    <w:rsid w:val="001C5B0C"/>
    <w:rsid w:val="001C7905"/>
    <w:rsid w:val="001D2C87"/>
    <w:rsid w:val="00265B7F"/>
    <w:rsid w:val="002939E1"/>
    <w:rsid w:val="00362C1B"/>
    <w:rsid w:val="003737FA"/>
    <w:rsid w:val="004006AA"/>
    <w:rsid w:val="00422886"/>
    <w:rsid w:val="004B0375"/>
    <w:rsid w:val="004E224A"/>
    <w:rsid w:val="00533970"/>
    <w:rsid w:val="0056532C"/>
    <w:rsid w:val="005F74FC"/>
    <w:rsid w:val="006116CB"/>
    <w:rsid w:val="00627FAB"/>
    <w:rsid w:val="006A5EAA"/>
    <w:rsid w:val="006C2A0D"/>
    <w:rsid w:val="00707B01"/>
    <w:rsid w:val="0073321A"/>
    <w:rsid w:val="007C2377"/>
    <w:rsid w:val="00875C86"/>
    <w:rsid w:val="008E168B"/>
    <w:rsid w:val="00970569"/>
    <w:rsid w:val="009C12B7"/>
    <w:rsid w:val="00AB235F"/>
    <w:rsid w:val="00AC5832"/>
    <w:rsid w:val="00AC5988"/>
    <w:rsid w:val="00B00304"/>
    <w:rsid w:val="00B02E56"/>
    <w:rsid w:val="00B06641"/>
    <w:rsid w:val="00B1057C"/>
    <w:rsid w:val="00B32277"/>
    <w:rsid w:val="00B42E02"/>
    <w:rsid w:val="00B9370B"/>
    <w:rsid w:val="00B97981"/>
    <w:rsid w:val="00BC03F5"/>
    <w:rsid w:val="00BD0F50"/>
    <w:rsid w:val="00BF4444"/>
    <w:rsid w:val="00C01CB0"/>
    <w:rsid w:val="00C27C05"/>
    <w:rsid w:val="00C6188C"/>
    <w:rsid w:val="00D02532"/>
    <w:rsid w:val="00D11EC4"/>
    <w:rsid w:val="00D61BAE"/>
    <w:rsid w:val="00D72417"/>
    <w:rsid w:val="00DC167C"/>
    <w:rsid w:val="00E344C1"/>
    <w:rsid w:val="00E476CC"/>
    <w:rsid w:val="00ED5CC3"/>
    <w:rsid w:val="00F34011"/>
    <w:rsid w:val="00F81384"/>
    <w:rsid w:val="00FA1EA7"/>
    <w:rsid w:val="00FC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83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583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583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583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58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58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58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58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58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583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AC5832"/>
    <w:rPr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AC583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583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583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583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583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583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583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583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583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C583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C583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583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C583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C5832"/>
    <w:rPr>
      <w:b/>
      <w:bCs/>
    </w:rPr>
  </w:style>
  <w:style w:type="character" w:styleId="Emphasis">
    <w:name w:val="Emphasis"/>
    <w:basedOn w:val="DefaultParagraphFont"/>
    <w:uiPriority w:val="20"/>
    <w:qFormat/>
    <w:rsid w:val="00AC5832"/>
    <w:rPr>
      <w:rFonts w:asciiTheme="minorHAnsi" w:hAnsiTheme="minorHAnsi"/>
      <w:b/>
      <w:i/>
      <w:iCs/>
    </w:rPr>
  </w:style>
  <w:style w:type="paragraph" w:styleId="ListParagraph">
    <w:name w:val="List Paragraph"/>
    <w:basedOn w:val="Normal"/>
    <w:uiPriority w:val="34"/>
    <w:qFormat/>
    <w:rsid w:val="00AC583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C583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C583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583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5832"/>
    <w:rPr>
      <w:b/>
      <w:i/>
      <w:sz w:val="24"/>
    </w:rPr>
  </w:style>
  <w:style w:type="character" w:styleId="SubtleEmphasis">
    <w:name w:val="Subtle Emphasis"/>
    <w:uiPriority w:val="19"/>
    <w:qFormat/>
    <w:rsid w:val="00AC583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C583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C583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C583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C583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583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58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8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5A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AD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5A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ADD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5456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979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83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583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583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583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58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58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58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58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58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583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AC5832"/>
    <w:rPr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AC583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583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583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583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583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583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583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583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583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C583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C583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583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C583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C5832"/>
    <w:rPr>
      <w:b/>
      <w:bCs/>
    </w:rPr>
  </w:style>
  <w:style w:type="character" w:styleId="Emphasis">
    <w:name w:val="Emphasis"/>
    <w:basedOn w:val="DefaultParagraphFont"/>
    <w:uiPriority w:val="20"/>
    <w:qFormat/>
    <w:rsid w:val="00AC5832"/>
    <w:rPr>
      <w:rFonts w:asciiTheme="minorHAnsi" w:hAnsiTheme="minorHAnsi"/>
      <w:b/>
      <w:i/>
      <w:iCs/>
    </w:rPr>
  </w:style>
  <w:style w:type="paragraph" w:styleId="ListParagraph">
    <w:name w:val="List Paragraph"/>
    <w:basedOn w:val="Normal"/>
    <w:uiPriority w:val="34"/>
    <w:qFormat/>
    <w:rsid w:val="00AC583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C583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C583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583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5832"/>
    <w:rPr>
      <w:b/>
      <w:i/>
      <w:sz w:val="24"/>
    </w:rPr>
  </w:style>
  <w:style w:type="character" w:styleId="SubtleEmphasis">
    <w:name w:val="Subtle Emphasis"/>
    <w:uiPriority w:val="19"/>
    <w:qFormat/>
    <w:rsid w:val="00AC583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C583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C583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C583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C583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583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58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8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5A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AD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5A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ADD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5456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979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9BCA3-08AD-9F40-9B59-63EFDE952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850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Rosalie Brooks</dc:creator>
  <cp:lastModifiedBy>Rachelle Romander</cp:lastModifiedBy>
  <cp:revision>2</cp:revision>
  <cp:lastPrinted>2014-08-14T17:52:00Z</cp:lastPrinted>
  <dcterms:created xsi:type="dcterms:W3CDTF">2015-08-27T19:48:00Z</dcterms:created>
  <dcterms:modified xsi:type="dcterms:W3CDTF">2015-08-27T19:48:00Z</dcterms:modified>
</cp:coreProperties>
</file>